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5D2" w:rsidRDefault="008045D2" w:rsidP="008045D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>ЗҚД</w:t>
      </w:r>
    </w:p>
    <w:p w:rsidR="008045D2" w:rsidRPr="00D74F8F" w:rsidRDefault="008045D2" w:rsidP="008045D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45D2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комитеті қоғамдық және сараптама тобына қарау үшін және қорытынды беру үшін «Салықтық есепті ұйымдастыру және жүргізу қағидаларын бекіту туралы» Қазақстан Республикасы Қаржы министрлігінің бұйрық жобасын жібереді.</w:t>
      </w:r>
      <w:bookmarkStart w:id="0" w:name="_GoBack"/>
      <w:bookmarkEnd w:id="0"/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045D2">
        <w:rPr>
          <w:rFonts w:ascii="Times New Roman" w:eastAsia="Calibri" w:hAnsi="Times New Roman" w:cs="Times New Roman"/>
          <w:sz w:val="28"/>
          <w:szCs w:val="28"/>
          <w:lang w:val="kk-KZ"/>
        </w:rPr>
        <w:t>(https://legalacts.egov.kz/npa/view?id=15583197)</w:t>
      </w:r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8045D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Қосымша: </w:t>
      </w:r>
      <w:r w:rsidR="00D74F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25 </w:t>
      </w:r>
      <w:r w:rsidRPr="008045D2">
        <w:rPr>
          <w:rFonts w:ascii="Times New Roman" w:eastAsia="Calibri" w:hAnsi="Times New Roman" w:cs="Times New Roman"/>
          <w:sz w:val="28"/>
          <w:szCs w:val="28"/>
          <w:lang w:val="kk-KZ"/>
        </w:rPr>
        <w:t>парақта</w:t>
      </w:r>
      <w:r w:rsidRPr="008045D2">
        <w:rPr>
          <w:rFonts w:ascii="Times New Roman" w:eastAsia="Calibri" w:hAnsi="Times New Roman" w:cs="Times New Roman"/>
          <w:i/>
          <w:sz w:val="28"/>
          <w:szCs w:val="28"/>
          <w:lang w:val="kk-KZ"/>
        </w:rPr>
        <w:t>.</w:t>
      </w:r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>Төрағаның орынбасары</w:t>
      </w: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         </w:t>
      </w:r>
      <w:r w:rsidRPr="008045D2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С. Ахметов</w:t>
      </w:r>
    </w:p>
    <w:p w:rsidR="000E170B" w:rsidRPr="008045D2" w:rsidRDefault="000E170B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45D2" w:rsidRPr="008045D2" w:rsidRDefault="008045D2" w:rsidP="008045D2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8045D2">
        <w:rPr>
          <w:rFonts w:ascii="Times New Roman" w:hAnsi="Times New Roman" w:cs="Times New Roman"/>
          <w:i/>
          <w:sz w:val="16"/>
          <w:szCs w:val="16"/>
          <w:lang w:val="kk-KZ"/>
        </w:rPr>
        <w:t>Орынд. Г. Омарова</w:t>
      </w:r>
    </w:p>
    <w:p w:rsidR="008045D2" w:rsidRPr="008045D2" w:rsidRDefault="008045D2" w:rsidP="008045D2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  <w:r w:rsidRPr="008045D2">
        <w:rPr>
          <w:rFonts w:ascii="Times New Roman" w:hAnsi="Times New Roman" w:cs="Times New Roman"/>
          <w:i/>
          <w:sz w:val="16"/>
          <w:szCs w:val="16"/>
          <w:lang w:val="kk-KZ"/>
        </w:rPr>
        <w:t>тел. 71-84-61, 87015437799</w:t>
      </w:r>
    </w:p>
    <w:p w:rsidR="008045D2" w:rsidRPr="008045D2" w:rsidRDefault="008045D2" w:rsidP="008045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8045D2" w:rsidRPr="008045D2" w:rsidSect="004C462C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D2"/>
    <w:rsid w:val="000E170B"/>
    <w:rsid w:val="004C462C"/>
    <w:rsid w:val="008045D2"/>
    <w:rsid w:val="00913C0E"/>
    <w:rsid w:val="00D74F8F"/>
    <w:rsid w:val="00E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9B9E7"/>
  <w15:chartTrackingRefBased/>
  <w15:docId w15:val="{8102E0BE-B430-4D8E-9BDF-7990B5D5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Омарова Гульмира Шайкеновна</dc:creator>
  <cp:keywords/>
  <dc:description/>
  <cp:lastModifiedBy>Омарова Гульмира Шайкеновна</cp:lastModifiedBy>
  <cp:revision>28</cp:revision>
  <dcterms:created xsi:type="dcterms:W3CDTF">2025-08-26T06:39:00Z</dcterms:created>
  <dcterms:modified xsi:type="dcterms:W3CDTF">2025-08-26T10:07:00Z</dcterms:modified>
</cp:coreProperties>
</file>